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946B" w14:textId="77777777" w:rsidR="00435C9D" w:rsidRDefault="00435C9D" w:rsidP="00435C9D">
      <w:pPr>
        <w:spacing w:beforeLines="50" w:before="156" w:line="440" w:lineRule="exact"/>
        <w:jc w:val="left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附件1.</w:t>
      </w:r>
    </w:p>
    <w:p w14:paraId="009D8299" w14:textId="77777777" w:rsidR="00082061" w:rsidRDefault="005C2DC5" w:rsidP="000A325A">
      <w:pPr>
        <w:spacing w:beforeLines="50" w:before="156" w:line="440" w:lineRule="exact"/>
        <w:jc w:val="center"/>
        <w:rPr>
          <w:rFonts w:ascii="黑体" w:eastAsia="黑体" w:hAnsi="黑体"/>
          <w:b/>
          <w:sz w:val="36"/>
          <w:szCs w:val="28"/>
        </w:rPr>
      </w:pPr>
      <w:r>
        <w:rPr>
          <w:rFonts w:ascii="黑体" w:eastAsia="黑体" w:hAnsi="黑体" w:hint="eastAsia"/>
          <w:b/>
          <w:sz w:val="36"/>
          <w:szCs w:val="28"/>
        </w:rPr>
        <w:t>四川大学通识教育核心</w:t>
      </w:r>
      <w:r>
        <w:rPr>
          <w:rFonts w:ascii="黑体" w:eastAsia="黑体" w:hAnsi="黑体"/>
          <w:b/>
          <w:sz w:val="36"/>
          <w:szCs w:val="28"/>
        </w:rPr>
        <w:t>课程模块</w:t>
      </w:r>
      <w:r w:rsidR="002C30CE">
        <w:rPr>
          <w:rFonts w:ascii="黑体" w:eastAsia="黑体" w:hAnsi="黑体" w:hint="eastAsia"/>
          <w:b/>
          <w:sz w:val="36"/>
          <w:szCs w:val="28"/>
        </w:rPr>
        <w:t>分类与</w:t>
      </w:r>
      <w:r w:rsidR="002C30CE">
        <w:rPr>
          <w:rFonts w:ascii="黑体" w:eastAsia="黑体" w:hAnsi="黑体"/>
          <w:b/>
          <w:sz w:val="36"/>
          <w:szCs w:val="28"/>
        </w:rPr>
        <w:t>内涵</w:t>
      </w:r>
    </w:p>
    <w:p w14:paraId="35A7E420" w14:textId="77777777" w:rsidR="00C843FD" w:rsidRDefault="00C843FD" w:rsidP="000A325A">
      <w:pPr>
        <w:spacing w:beforeLines="50" w:before="156" w:line="440" w:lineRule="exact"/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</w:p>
    <w:p w14:paraId="201145AC" w14:textId="77777777" w:rsidR="00BA7D66" w:rsidRPr="0082489D" w:rsidRDefault="00BA7D66" w:rsidP="00BA7D66">
      <w:pPr>
        <w:spacing w:beforeLines="50" w:before="156"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F744E">
        <w:rPr>
          <w:rFonts w:ascii="楷体" w:eastAsia="楷体" w:hAnsi="楷体" w:hint="eastAsia"/>
          <w:b/>
          <w:sz w:val="32"/>
          <w:szCs w:val="32"/>
        </w:rPr>
        <w:t>“人文与艺术”模块：</w:t>
      </w:r>
      <w:r w:rsidRPr="0082489D">
        <w:rPr>
          <w:rFonts w:ascii="仿宋_GB2312" w:eastAsia="仿宋_GB2312" w:hint="eastAsia"/>
          <w:sz w:val="32"/>
          <w:szCs w:val="32"/>
        </w:rPr>
        <w:t>更加突出对世界及中华优秀文化的教育与熏陶，让学生以更加开放的心态学习和借鉴其他文明的优秀成果，</w:t>
      </w:r>
      <w:r>
        <w:rPr>
          <w:rFonts w:ascii="仿宋_GB2312" w:eastAsia="仿宋_GB2312" w:hint="eastAsia"/>
          <w:sz w:val="32"/>
          <w:szCs w:val="32"/>
        </w:rPr>
        <w:t>塑造健全的人格，</w:t>
      </w:r>
      <w:r w:rsidRPr="0082489D">
        <w:rPr>
          <w:rFonts w:ascii="仿宋_GB2312" w:eastAsia="仿宋_GB2312" w:hint="eastAsia"/>
          <w:sz w:val="32"/>
          <w:szCs w:val="32"/>
        </w:rPr>
        <w:t>了解人类文明发展的过程和现实存在的世界，提升学生的人文修养、文化自信和责任担当。</w:t>
      </w:r>
    </w:p>
    <w:p w14:paraId="51AA90BB" w14:textId="77777777" w:rsidR="00BA7D66" w:rsidRPr="0082489D" w:rsidRDefault="00BA7D66" w:rsidP="00BA7D66">
      <w:pPr>
        <w:spacing w:beforeLines="50" w:before="156"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F744E">
        <w:rPr>
          <w:rFonts w:ascii="楷体" w:eastAsia="楷体" w:hAnsi="楷体" w:hint="eastAsia"/>
          <w:b/>
          <w:sz w:val="32"/>
          <w:szCs w:val="32"/>
        </w:rPr>
        <w:t>“自然与科技”模块：</w:t>
      </w:r>
      <w:r w:rsidRPr="0082489D">
        <w:rPr>
          <w:rFonts w:ascii="仿宋_GB2312" w:eastAsia="仿宋_GB2312" w:hint="eastAsia"/>
          <w:sz w:val="32"/>
          <w:szCs w:val="32"/>
        </w:rPr>
        <w:t>更加突出对全球重大科学发现、科技发展脉络的梳理，展示相关学科起源、发展历程或未来研究前景，帮助学生对自身研究领域的历史和工作价值有更加深入的了解，努力培养学生的科学精神、科学思维和科学方法，以及创新引领的战略思维、深度思考和独立研究的能力。</w:t>
      </w:r>
    </w:p>
    <w:p w14:paraId="177F2715" w14:textId="77777777" w:rsidR="00BA7D66" w:rsidRPr="0082489D" w:rsidRDefault="00BA7D66" w:rsidP="00BA7D66">
      <w:pPr>
        <w:spacing w:beforeLines="50" w:before="156"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F744E">
        <w:rPr>
          <w:rFonts w:ascii="楷体" w:eastAsia="楷体" w:hAnsi="楷体" w:hint="eastAsia"/>
          <w:b/>
          <w:sz w:val="32"/>
          <w:szCs w:val="32"/>
        </w:rPr>
        <w:t>“生命与健康”模块：</w:t>
      </w:r>
      <w:r w:rsidRPr="0082489D">
        <w:rPr>
          <w:rFonts w:ascii="仿宋_GB2312" w:eastAsia="仿宋_GB2312" w:hint="eastAsia"/>
          <w:sz w:val="32"/>
          <w:szCs w:val="32"/>
        </w:rPr>
        <w:t>更加突出对生命科学、医学、生命伦理等领域的学习探索，着力强化学生对大自然、对生命的尊重与敬畏，让学生身心健康、勤奋、阳光。</w:t>
      </w:r>
    </w:p>
    <w:p w14:paraId="040B1F9B" w14:textId="6FE7645A" w:rsidR="00BA7D66" w:rsidRPr="0082489D" w:rsidRDefault="00BA7D66" w:rsidP="00BA7D66">
      <w:pPr>
        <w:spacing w:beforeLines="50" w:before="156"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4F744E">
        <w:rPr>
          <w:rFonts w:ascii="楷体" w:eastAsia="楷体" w:hAnsi="楷体" w:hint="eastAsia"/>
          <w:b/>
          <w:sz w:val="32"/>
          <w:szCs w:val="32"/>
        </w:rPr>
        <w:t>“信息与交叉”模块：</w:t>
      </w:r>
      <w:r w:rsidRPr="0082489D">
        <w:rPr>
          <w:rFonts w:ascii="仿宋_GB2312" w:eastAsia="仿宋_GB2312" w:hint="eastAsia"/>
          <w:sz w:val="32"/>
          <w:szCs w:val="32"/>
        </w:rPr>
        <w:t>更加突出以“信息+”</w:t>
      </w:r>
      <w:r w:rsidR="00316FA5">
        <w:rPr>
          <w:rFonts w:ascii="仿宋_GB2312" w:eastAsia="仿宋_GB2312" w:hint="eastAsia"/>
          <w:sz w:val="32"/>
          <w:szCs w:val="32"/>
        </w:rPr>
        <w:t>“+智能”</w:t>
      </w:r>
      <w:r w:rsidRPr="0082489D">
        <w:rPr>
          <w:rFonts w:ascii="仿宋_GB2312" w:eastAsia="仿宋_GB2312" w:hint="eastAsia"/>
          <w:sz w:val="32"/>
          <w:szCs w:val="32"/>
        </w:rPr>
        <w:t>推动实现“万物互联”和“万物智能”的新场景，让学生在掌握牢固的基础知识后，有更宽的专业知识面和多学科的学术视野，培养探索科学前沿、创造未来技术的创新人才。</w:t>
      </w:r>
    </w:p>
    <w:p w14:paraId="39C84205" w14:textId="1B01D03A" w:rsidR="00BA7D66" w:rsidRPr="0082489D" w:rsidRDefault="00BA7D66" w:rsidP="00BA7D66">
      <w:pPr>
        <w:spacing w:beforeLines="50" w:before="156"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“责任</w:t>
      </w:r>
      <w:r w:rsidRPr="004F744E">
        <w:rPr>
          <w:rFonts w:ascii="楷体" w:eastAsia="楷体" w:hAnsi="楷体" w:hint="eastAsia"/>
          <w:b/>
          <w:sz w:val="32"/>
          <w:szCs w:val="32"/>
        </w:rPr>
        <w:t>与视野”模块：</w:t>
      </w:r>
      <w:r w:rsidRPr="0082489D">
        <w:rPr>
          <w:rFonts w:ascii="仿宋_GB2312" w:eastAsia="仿宋_GB2312" w:hint="eastAsia"/>
          <w:sz w:val="32"/>
          <w:szCs w:val="32"/>
        </w:rPr>
        <w:t>使学生不仅要有参与、融入</w:t>
      </w:r>
      <w:r>
        <w:rPr>
          <w:rFonts w:ascii="仿宋_GB2312" w:eastAsia="仿宋_GB2312" w:hint="eastAsia"/>
          <w:sz w:val="32"/>
          <w:szCs w:val="32"/>
        </w:rPr>
        <w:t>公共</w:t>
      </w:r>
      <w:r>
        <w:rPr>
          <w:rFonts w:ascii="仿宋_GB2312" w:eastAsia="仿宋_GB2312"/>
          <w:sz w:val="32"/>
          <w:szCs w:val="32"/>
        </w:rPr>
        <w:t>事务、</w:t>
      </w:r>
      <w:r w:rsidRPr="0082489D">
        <w:rPr>
          <w:rFonts w:ascii="仿宋_GB2312" w:eastAsia="仿宋_GB2312" w:hint="eastAsia"/>
          <w:sz w:val="32"/>
          <w:szCs w:val="32"/>
        </w:rPr>
        <w:t>国际事务的能力和胆识，更要有</w:t>
      </w:r>
      <w:r>
        <w:rPr>
          <w:rFonts w:ascii="仿宋_GB2312" w:eastAsia="仿宋_GB2312" w:hint="eastAsia"/>
          <w:sz w:val="32"/>
          <w:szCs w:val="32"/>
        </w:rPr>
        <w:t>勇于承担中华民族</w:t>
      </w:r>
      <w:r>
        <w:rPr>
          <w:rFonts w:ascii="仿宋_GB2312" w:eastAsia="仿宋_GB2312"/>
          <w:sz w:val="32"/>
          <w:szCs w:val="32"/>
        </w:rPr>
        <w:t>伟大复兴</w:t>
      </w:r>
      <w:r>
        <w:rPr>
          <w:rFonts w:ascii="仿宋_GB2312" w:eastAsia="仿宋_GB2312" w:hint="eastAsia"/>
          <w:sz w:val="32"/>
          <w:szCs w:val="32"/>
        </w:rPr>
        <w:t>时代</w:t>
      </w:r>
      <w:r>
        <w:rPr>
          <w:rFonts w:ascii="仿宋_GB2312" w:eastAsia="仿宋_GB2312"/>
          <w:sz w:val="32"/>
          <w:szCs w:val="32"/>
        </w:rPr>
        <w:t>与社会责任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意识</w:t>
      </w:r>
      <w:r>
        <w:rPr>
          <w:rFonts w:ascii="仿宋_GB2312" w:eastAsia="仿宋_GB2312" w:hint="eastAsia"/>
          <w:sz w:val="32"/>
          <w:szCs w:val="32"/>
        </w:rPr>
        <w:t>，</w:t>
      </w:r>
      <w:r w:rsidRPr="0082489D">
        <w:rPr>
          <w:rFonts w:ascii="仿宋_GB2312" w:eastAsia="仿宋_GB2312" w:hint="eastAsia"/>
          <w:sz w:val="32"/>
          <w:szCs w:val="32"/>
        </w:rPr>
        <w:t>影响和引领全球事务的国际竞争力和领导力。</w:t>
      </w:r>
    </w:p>
    <w:p w14:paraId="245BA6D4" w14:textId="2C1E4386" w:rsidR="00082061" w:rsidRPr="00BA7D66" w:rsidRDefault="00082061" w:rsidP="00BA7D66">
      <w:pPr>
        <w:spacing w:beforeLines="50" w:before="156" w:line="44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</w:p>
    <w:sectPr w:rsidR="00082061" w:rsidRPr="00BA7D66" w:rsidSect="003E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4CC0" w14:textId="77777777" w:rsidR="0070554A" w:rsidRDefault="0070554A" w:rsidP="00082061">
      <w:r>
        <w:separator/>
      </w:r>
    </w:p>
  </w:endnote>
  <w:endnote w:type="continuationSeparator" w:id="0">
    <w:p w14:paraId="63105D0E" w14:textId="77777777" w:rsidR="0070554A" w:rsidRDefault="0070554A" w:rsidP="0008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B646" w14:textId="77777777" w:rsidR="0070554A" w:rsidRDefault="0070554A" w:rsidP="00082061">
      <w:r>
        <w:separator/>
      </w:r>
    </w:p>
  </w:footnote>
  <w:footnote w:type="continuationSeparator" w:id="0">
    <w:p w14:paraId="3C6B804C" w14:textId="77777777" w:rsidR="0070554A" w:rsidRDefault="0070554A" w:rsidP="0008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7DB"/>
    <w:rsid w:val="00010CD2"/>
    <w:rsid w:val="00082061"/>
    <w:rsid w:val="00093378"/>
    <w:rsid w:val="000A325A"/>
    <w:rsid w:val="00230D4F"/>
    <w:rsid w:val="0025536A"/>
    <w:rsid w:val="0028044B"/>
    <w:rsid w:val="00292FE3"/>
    <w:rsid w:val="002C181B"/>
    <w:rsid w:val="002C1849"/>
    <w:rsid w:val="002C30CE"/>
    <w:rsid w:val="002D598E"/>
    <w:rsid w:val="002F7E99"/>
    <w:rsid w:val="00316FA5"/>
    <w:rsid w:val="00323E22"/>
    <w:rsid w:val="00377925"/>
    <w:rsid w:val="00380D92"/>
    <w:rsid w:val="003E3A03"/>
    <w:rsid w:val="00435C9D"/>
    <w:rsid w:val="005361EF"/>
    <w:rsid w:val="00597550"/>
    <w:rsid w:val="005C2DC5"/>
    <w:rsid w:val="00602A55"/>
    <w:rsid w:val="0070554A"/>
    <w:rsid w:val="00735E72"/>
    <w:rsid w:val="00796F40"/>
    <w:rsid w:val="007C5EDD"/>
    <w:rsid w:val="008034C2"/>
    <w:rsid w:val="00835C8F"/>
    <w:rsid w:val="008B17DB"/>
    <w:rsid w:val="00920F5A"/>
    <w:rsid w:val="009B2178"/>
    <w:rsid w:val="009C18F4"/>
    <w:rsid w:val="009F5339"/>
    <w:rsid w:val="00B05307"/>
    <w:rsid w:val="00B41CA0"/>
    <w:rsid w:val="00BA7D66"/>
    <w:rsid w:val="00C572D9"/>
    <w:rsid w:val="00C843FD"/>
    <w:rsid w:val="00CA2551"/>
    <w:rsid w:val="00D32E24"/>
    <w:rsid w:val="00D80E0B"/>
    <w:rsid w:val="00E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C6672"/>
  <w15:docId w15:val="{C2BBF968-5018-4B3B-8984-91B98D54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F5A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843F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0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061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843FD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59755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975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胡廉洁</dc:creator>
  <cp:lastModifiedBy>1114594321@qq.com</cp:lastModifiedBy>
  <cp:revision>10</cp:revision>
  <cp:lastPrinted>2020-05-21T09:40:00Z</cp:lastPrinted>
  <dcterms:created xsi:type="dcterms:W3CDTF">2019-07-07T05:31:00Z</dcterms:created>
  <dcterms:modified xsi:type="dcterms:W3CDTF">2024-05-24T06:37:00Z</dcterms:modified>
</cp:coreProperties>
</file>